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98D5" w14:textId="7FE8C680" w:rsidR="00AB04EE" w:rsidRPr="00F47B8C" w:rsidRDefault="00AB04EE" w:rsidP="00AB04EE">
      <w:pPr>
        <w:rPr>
          <w:rFonts w:ascii="Calibri" w:hAnsi="Calibri" w:cs="Calibri"/>
          <w:b/>
          <w:bCs/>
        </w:rPr>
      </w:pPr>
      <w:r w:rsidRPr="00AE3D9B">
        <w:rPr>
          <w:rFonts w:ascii="Calibri" w:hAnsi="Calibri" w:cs="Calibri"/>
          <w:b/>
          <w:bCs/>
        </w:rPr>
        <w:t xml:space="preserve">Einladung zum </w:t>
      </w:r>
      <w:r>
        <w:rPr>
          <w:rFonts w:ascii="Calibri" w:hAnsi="Calibri" w:cs="Calibri"/>
          <w:b/>
          <w:bCs/>
        </w:rPr>
        <w:t>Webinar</w:t>
      </w:r>
      <w:r w:rsidRPr="00AE3D9B"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>DOKARCHIV – Alle Dokumente an einem Ort!</w:t>
      </w:r>
    </w:p>
    <w:p w14:paraId="1A9D42D0" w14:textId="77777777" w:rsidR="00F47B8C" w:rsidRDefault="00F47B8C">
      <w:pPr>
        <w:rPr>
          <w:rFonts w:ascii="Calibri" w:hAnsi="Calibri" w:cs="Calibri"/>
        </w:rPr>
      </w:pPr>
    </w:p>
    <w:p w14:paraId="45A064CC" w14:textId="0B0E291A" w:rsidR="00AE3D9B" w:rsidRPr="00AE3D9B" w:rsidRDefault="00AE3D9B" w:rsidP="00AE3D9B">
      <w:pPr>
        <w:rPr>
          <w:rFonts w:ascii="Calibri" w:hAnsi="Calibri" w:cs="Calibri"/>
        </w:rPr>
      </w:pPr>
      <w:bookmarkStart w:id="0" w:name="_Hlk169684413"/>
      <w:r w:rsidRPr="00AE3D9B">
        <w:rPr>
          <w:rFonts w:ascii="Calibri" w:hAnsi="Calibri" w:cs="Calibri"/>
        </w:rPr>
        <w:t>Liebe</w:t>
      </w:r>
      <w:r w:rsidR="00520CB2">
        <w:rPr>
          <w:rFonts w:ascii="Calibri" w:hAnsi="Calibri" w:cs="Calibri"/>
        </w:rPr>
        <w:t>r Herr Mustermann</w:t>
      </w:r>
      <w:r w:rsidRPr="00AE3D9B">
        <w:rPr>
          <w:rFonts w:ascii="Calibri" w:hAnsi="Calibri" w:cs="Calibri"/>
        </w:rPr>
        <w:t>,</w:t>
      </w:r>
    </w:p>
    <w:p w14:paraId="3547CD10" w14:textId="77777777" w:rsidR="00AE3D9B" w:rsidRPr="00AE3D9B" w:rsidRDefault="00AE3D9B" w:rsidP="00AE3D9B">
      <w:pPr>
        <w:rPr>
          <w:rFonts w:ascii="Calibri" w:hAnsi="Calibri" w:cs="Calibri"/>
        </w:rPr>
      </w:pPr>
    </w:p>
    <w:p w14:paraId="3078F28D" w14:textId="08348308" w:rsidR="00DD39E5" w:rsidRDefault="00DD39E5" w:rsidP="00AE3D9B">
      <w:pPr>
        <w:rPr>
          <w:rFonts w:ascii="Calibri" w:hAnsi="Calibri" w:cs="Calibri"/>
        </w:rPr>
      </w:pPr>
      <w:r>
        <w:rPr>
          <w:rFonts w:ascii="Calibri" w:hAnsi="Calibri" w:cs="Calibri"/>
        </w:rPr>
        <w:t>seit Januar 2025 gibt es neue Vorschriften und Anforderungen zum Thema E-Rechnung sowie das revisionssichere Speichern solcher Dokumente.</w:t>
      </w:r>
    </w:p>
    <w:p w14:paraId="40D24D0C" w14:textId="77777777" w:rsidR="00D13621" w:rsidRDefault="00D13621" w:rsidP="00AE3D9B">
      <w:pPr>
        <w:rPr>
          <w:rFonts w:ascii="Calibri" w:hAnsi="Calibri" w:cs="Calibri"/>
        </w:rPr>
      </w:pPr>
    </w:p>
    <w:p w14:paraId="6FDFA223" w14:textId="19ED1B04" w:rsidR="00226C2A" w:rsidRDefault="006E04BC" w:rsidP="00AE3D9B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111B636" wp14:editId="4CC0C25C">
            <wp:extent cx="5762625" cy="1535430"/>
            <wp:effectExtent l="0" t="0" r="9525" b="7620"/>
            <wp:docPr id="56042444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AEE76" w14:textId="77777777" w:rsidR="00DD39E5" w:rsidRDefault="00DD39E5" w:rsidP="00AE3D9B">
      <w:pPr>
        <w:rPr>
          <w:rFonts w:ascii="Calibri" w:hAnsi="Calibri" w:cs="Calibri"/>
        </w:rPr>
      </w:pPr>
    </w:p>
    <w:p w14:paraId="78DEBEB7" w14:textId="0CBDCB02" w:rsidR="00AE3D9B" w:rsidRDefault="00DD39E5" w:rsidP="00AE3D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Gemeinsam mit unserem Partner DIGI-BEL laden wir Sie herzlich ein, an unserem Webinar </w:t>
      </w:r>
      <w:r w:rsidR="00226C2A">
        <w:rPr>
          <w:rFonts w:ascii="Calibri" w:hAnsi="Calibri" w:cs="Calibri"/>
        </w:rPr>
        <w:t>zum Thema</w:t>
      </w:r>
      <w:r>
        <w:rPr>
          <w:rFonts w:ascii="Calibri" w:hAnsi="Calibri" w:cs="Calibri"/>
        </w:rPr>
        <w:t xml:space="preserve"> </w:t>
      </w:r>
      <w:r w:rsidR="00AB04EE" w:rsidRPr="00AB04EE">
        <w:rPr>
          <w:rFonts w:ascii="Calibri" w:hAnsi="Calibri" w:cs="Calibri"/>
          <w:b/>
          <w:bCs/>
        </w:rPr>
        <w:t>Dokumentenarchiv</w:t>
      </w:r>
      <w:r>
        <w:rPr>
          <w:rFonts w:ascii="Calibri" w:hAnsi="Calibri" w:cs="Calibri"/>
        </w:rPr>
        <w:t xml:space="preserve"> (</w:t>
      </w:r>
      <w:r w:rsidR="00AB04EE">
        <w:rPr>
          <w:rFonts w:ascii="Calibri" w:hAnsi="Calibri" w:cs="Calibri"/>
        </w:rPr>
        <w:t>alle Belege an einem Ort</w:t>
      </w:r>
      <w:r>
        <w:rPr>
          <w:rFonts w:ascii="Calibri" w:hAnsi="Calibri" w:cs="Calibri"/>
        </w:rPr>
        <w:t xml:space="preserve"> und deren revisionssichere Speicherung</w:t>
      </w:r>
      <w:r w:rsidR="00BC2343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teilzunehmen. In diesem Webinar stellen wir </w:t>
      </w:r>
      <w:r w:rsidR="00AB04EE">
        <w:rPr>
          <w:rFonts w:ascii="Calibri" w:hAnsi="Calibri" w:cs="Calibri"/>
        </w:rPr>
        <w:t>eine sichere</w:t>
      </w:r>
      <w:r w:rsidR="00C6354E">
        <w:rPr>
          <w:rFonts w:ascii="Calibri" w:hAnsi="Calibri" w:cs="Calibri"/>
        </w:rPr>
        <w:t>, vielseitige</w:t>
      </w:r>
      <w:r w:rsidR="00AB04EE">
        <w:rPr>
          <w:rFonts w:ascii="Calibri" w:hAnsi="Calibri" w:cs="Calibri"/>
        </w:rPr>
        <w:t xml:space="preserve"> und kostengünstige</w:t>
      </w:r>
      <w:r>
        <w:rPr>
          <w:rFonts w:ascii="Calibri" w:hAnsi="Calibri" w:cs="Calibri"/>
        </w:rPr>
        <w:t xml:space="preserve"> Lösung zu diese</w:t>
      </w:r>
      <w:r w:rsidR="00AB04EE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Them</w:t>
      </w:r>
      <w:r w:rsidR="00AB04EE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vor</w:t>
      </w:r>
      <w:r w:rsidR="00BC2343">
        <w:rPr>
          <w:rFonts w:ascii="Calibri" w:hAnsi="Calibri" w:cs="Calibri"/>
        </w:rPr>
        <w:t xml:space="preserve"> und gehen auch auf das Thema E-Rechnung ein.</w:t>
      </w:r>
    </w:p>
    <w:p w14:paraId="153ACF38" w14:textId="77777777" w:rsidR="00520CB2" w:rsidRDefault="00520CB2" w:rsidP="00AE3D9B">
      <w:pPr>
        <w:rPr>
          <w:rFonts w:ascii="Calibri" w:hAnsi="Calibri" w:cs="Calibri"/>
        </w:rPr>
      </w:pPr>
    </w:p>
    <w:p w14:paraId="748D204D" w14:textId="68C132ED" w:rsidR="00226C2A" w:rsidRDefault="000C4222" w:rsidP="00B03F2E">
      <w:pPr>
        <w:rPr>
          <w:rFonts w:ascii="Calibri" w:hAnsi="Calibri" w:cs="Calibri"/>
          <w:b/>
          <w:bCs/>
        </w:rPr>
      </w:pPr>
      <w:r w:rsidRPr="000C4222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8D41E3" wp14:editId="3B37BE2F">
                <wp:simplePos x="0" y="0"/>
                <wp:positionH relativeFrom="margin">
                  <wp:align>left</wp:align>
                </wp:positionH>
                <wp:positionV relativeFrom="paragraph">
                  <wp:posOffset>358775</wp:posOffset>
                </wp:positionV>
                <wp:extent cx="5796915" cy="32766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27803"/>
                        </a:xfrm>
                        <a:prstGeom prst="rect">
                          <a:avLst/>
                        </a:prstGeom>
                        <a:solidFill>
                          <a:srgbClr val="25604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45800" w14:textId="7B91189E" w:rsidR="000C4222" w:rsidRPr="000C4222" w:rsidRDefault="000C4222" w:rsidP="000C4222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C4222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Kostenloses Webinar „DOKUMENTENARCHIV – rechtssicher, vielseitig, günstig“ am 01.01.9999 um 12.00 Uhr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D41E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8.25pt;width:456.45pt;height:2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fGEgIAAPgDAAAOAAAAZHJzL2Uyb0RvYy54bWysU9uO2yAQfa/Uf0C8N3a8cS5WnNU2260q&#10;bS/Sth+AMY5RMUOBxE6/vgP2ZtP2rSoPiGGGMzNnDtvboVPkJKyToEs6n6WUCM2hlvpQ0m9fH96s&#10;KXGe6Zop0KKkZ+Ho7e71q21vCpFBC6oWliCIdkVvStp6b4okcbwVHXMzMEKjswHbMY+mPSS1ZT2i&#10;dyrJ0nSZ9GBrY4EL5/D2fnTSXcRvGsH956ZxwhNVUqzNx93GvQp7stuy4mCZaSWfymD/UEXHpMak&#10;F6h75hk5WvkXVCe5BQeNn3HoEmgayUXsAbuZp39089QyI2IvSI4zF5rc/4Pln05P5oslfngLAw4w&#10;NuHMI/DvjmjYt0wfxJ210LeC1Zh4HihLeuOK6Wmg2hUugFT9R6hxyOzoIQINje0CK9gnQXQcwPlC&#10;uhg84XiZrzbLzTynhKPvJlut05uYghXPr411/r2AjoRDSS0ONaKz06PzoRpWPIeEZA6UrB+kUtGw&#10;h2qvLDkxFECWL9PFfkL/LUxp0pd0k2d5RNYQ3kdtdNKjQJXsSrpOwxolE9h4p+sY4plU4xkrUXqi&#10;JzAycuOHasDAQFMF9RmJsjAKET8OHlqwPynpUYQldT+OzApK1AeNZG/mi0VQbTQW+SpDw157qmsP&#10;0xyhSsq9pWQ09j5qPTCh4Q7H0sjI2EstU7Uor0jk9BWCfq/tGPXyYXe/AAAA//8DAFBLAwQUAAYA&#10;CAAAACEAXgoHId4AAAAHAQAADwAAAGRycy9kb3ducmV2LnhtbEyPzU7DMBCE70i8g7VI3KiTSP0L&#10;cSoEgiLUA5TC2Y2XOBCvo9hJw9uznOA4mtHMN8Vmcq0YsQ+NJwXpLAGBVHnTUK3g8Hp/tQIRoiaj&#10;W0+o4BsDbMrzs0Lnxp/oBcd9rAWXUMi1Ahtjl0sZKotOh5nvkNj78L3TkWVfS9PrE5e7VmZJspBO&#10;N8QLVnd4a7H62g9OwXb5PjzePW2zt52tls91Kg8Pn6NSlxfTzTWIiFP8C8MvPqNDyUxHP5AJolXA&#10;R6KC+WIOgt11mq1BHDmWrFKQZSH/85c/AAAA//8DAFBLAQItABQABgAIAAAAIQC2gziS/gAAAOEB&#10;AAATAAAAAAAAAAAAAAAAAAAAAABbQ29udGVudF9UeXBlc10ueG1sUEsBAi0AFAAGAAgAAAAhADj9&#10;If/WAAAAlAEAAAsAAAAAAAAAAAAAAAAALwEAAF9yZWxzLy5yZWxzUEsBAi0AFAAGAAgAAAAhAMCL&#10;N8YSAgAA+AMAAA4AAAAAAAAAAAAAAAAALgIAAGRycy9lMm9Eb2MueG1sUEsBAi0AFAAGAAgAAAAh&#10;AF4KByHeAAAABwEAAA8AAAAAAAAAAAAAAAAAbAQAAGRycy9kb3ducmV2LnhtbFBLBQYAAAAABAAE&#10;APMAAAB3BQAAAAA=&#10;" fillcolor="#25604c" stroked="f">
                <v:textbox>
                  <w:txbxContent>
                    <w:p w14:paraId="6E245800" w14:textId="7B91189E" w:rsidR="000C4222" w:rsidRPr="000C4222" w:rsidRDefault="000C4222" w:rsidP="000C4222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C4222">
                        <w:rPr>
                          <w:rFonts w:asciiTheme="majorHAnsi" w:hAnsiTheme="majorHAnsi"/>
                          <w:color w:val="FFFFFF" w:themeColor="background1"/>
                          <w:sz w:val="20"/>
                          <w:szCs w:val="20"/>
                        </w:rPr>
                        <w:t>Kostenloses Webinar „DOKUMENTENARCHIV – rechtssicher, vielseitig, günstig“ am 01.01.9999 um 12.00 Uhr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F2E" w:rsidRPr="00B03F2E">
        <w:rPr>
          <w:rFonts w:ascii="Calibri" w:hAnsi="Calibri" w:cs="Calibri"/>
          <w:b/>
          <w:bCs/>
        </w:rPr>
        <w:t xml:space="preserve">Melden Sie sich </w:t>
      </w:r>
      <w:r w:rsidR="00DD39E5">
        <w:rPr>
          <w:rFonts w:ascii="Calibri" w:hAnsi="Calibri" w:cs="Calibri"/>
          <w:b/>
          <w:bCs/>
        </w:rPr>
        <w:t xml:space="preserve">zu </w:t>
      </w:r>
      <w:r w:rsidR="00AB04EE">
        <w:rPr>
          <w:rFonts w:ascii="Calibri" w:hAnsi="Calibri" w:cs="Calibri"/>
          <w:b/>
          <w:bCs/>
        </w:rPr>
        <w:t>dem</w:t>
      </w:r>
      <w:r w:rsidR="00DD39E5">
        <w:rPr>
          <w:rFonts w:ascii="Calibri" w:hAnsi="Calibri" w:cs="Calibri"/>
          <w:b/>
          <w:bCs/>
        </w:rPr>
        <w:t xml:space="preserve"> Termin für ein </w:t>
      </w:r>
      <w:r w:rsidR="00B03F2E" w:rsidRPr="00B03F2E">
        <w:rPr>
          <w:rFonts w:ascii="Calibri" w:hAnsi="Calibri" w:cs="Calibri"/>
          <w:b/>
          <w:bCs/>
        </w:rPr>
        <w:t>kostenlos</w:t>
      </w:r>
      <w:r w:rsidR="00DD39E5">
        <w:rPr>
          <w:rFonts w:ascii="Calibri" w:hAnsi="Calibri" w:cs="Calibri"/>
          <w:b/>
          <w:bCs/>
        </w:rPr>
        <w:t>es</w:t>
      </w:r>
      <w:r w:rsidR="00B03F2E" w:rsidRPr="00B03F2E">
        <w:rPr>
          <w:rFonts w:ascii="Calibri" w:hAnsi="Calibri" w:cs="Calibri"/>
          <w:b/>
          <w:bCs/>
        </w:rPr>
        <w:t xml:space="preserve"> </w:t>
      </w:r>
      <w:r w:rsidR="00C8316F">
        <w:rPr>
          <w:rFonts w:ascii="Calibri" w:hAnsi="Calibri" w:cs="Calibri"/>
          <w:b/>
          <w:bCs/>
        </w:rPr>
        <w:t>Webinar</w:t>
      </w:r>
      <w:r w:rsidR="00B03F2E" w:rsidRPr="00B03F2E">
        <w:rPr>
          <w:rFonts w:ascii="Calibri" w:hAnsi="Calibri" w:cs="Calibri"/>
          <w:b/>
          <w:bCs/>
        </w:rPr>
        <w:t xml:space="preserve"> an:</w:t>
      </w:r>
    </w:p>
    <w:p w14:paraId="2750B8C9" w14:textId="77777777" w:rsidR="000C4222" w:rsidRDefault="000C4222">
      <w:pPr>
        <w:rPr>
          <w:rFonts w:ascii="Calibri" w:hAnsi="Calibri" w:cs="Calibri"/>
        </w:rPr>
      </w:pPr>
    </w:p>
    <w:p w14:paraId="22C7A2B4" w14:textId="4DB326A3" w:rsidR="00F47B8C" w:rsidRDefault="00200C95">
      <w:pPr>
        <w:rPr>
          <w:rFonts w:ascii="Calibri" w:hAnsi="Calibri" w:cs="Calibri"/>
        </w:rPr>
      </w:pPr>
      <w:r w:rsidRPr="00200C95">
        <w:rPr>
          <w:rFonts w:ascii="Calibri" w:hAnsi="Calibri" w:cs="Calibri"/>
        </w:rPr>
        <w:t xml:space="preserve">Nutzen Sie die Gelegenheit und seien Sie dabei – </w:t>
      </w:r>
      <w:r w:rsidR="00226C2A">
        <w:rPr>
          <w:rFonts w:ascii="Calibri" w:hAnsi="Calibri" w:cs="Calibri"/>
        </w:rPr>
        <w:t xml:space="preserve">wenn es darum geht, Ihr Unternehmen </w:t>
      </w:r>
      <w:r w:rsidR="00AB04EE">
        <w:rPr>
          <w:rFonts w:ascii="Calibri" w:hAnsi="Calibri" w:cs="Calibri"/>
        </w:rPr>
        <w:t xml:space="preserve">Digital zu machen und </w:t>
      </w:r>
      <w:r w:rsidR="00226C2A">
        <w:rPr>
          <w:rFonts w:ascii="Calibri" w:hAnsi="Calibri" w:cs="Calibri"/>
        </w:rPr>
        <w:t xml:space="preserve">auf </w:t>
      </w:r>
      <w:r w:rsidR="00AB04EE">
        <w:rPr>
          <w:rFonts w:ascii="Calibri" w:hAnsi="Calibri" w:cs="Calibri"/>
        </w:rPr>
        <w:t xml:space="preserve">digitale </w:t>
      </w:r>
      <w:r w:rsidR="00226C2A">
        <w:rPr>
          <w:rFonts w:ascii="Calibri" w:hAnsi="Calibri" w:cs="Calibri"/>
        </w:rPr>
        <w:t>Archivierung vorzubereiten</w:t>
      </w:r>
      <w:r w:rsidR="00AB04EE">
        <w:rPr>
          <w:rFonts w:ascii="Calibri" w:hAnsi="Calibri" w:cs="Calibri"/>
        </w:rPr>
        <w:t xml:space="preserve"> und umzustellen</w:t>
      </w:r>
      <w:r w:rsidR="00226C2A">
        <w:rPr>
          <w:rFonts w:ascii="Calibri" w:hAnsi="Calibri" w:cs="Calibri"/>
        </w:rPr>
        <w:t>.</w:t>
      </w:r>
      <w:r w:rsidRPr="00200C95">
        <w:rPr>
          <w:rFonts w:ascii="Calibri" w:hAnsi="Calibri" w:cs="Calibri"/>
        </w:rPr>
        <w:t xml:space="preserve"> Wir freuen uns auf Ihre Teilnahme!</w:t>
      </w:r>
    </w:p>
    <w:bookmarkEnd w:id="0"/>
    <w:p w14:paraId="244610B9" w14:textId="77777777" w:rsidR="00200C95" w:rsidRDefault="00200C95">
      <w:pPr>
        <w:rPr>
          <w:rFonts w:ascii="Calibri" w:hAnsi="Calibri" w:cs="Calibri"/>
        </w:rPr>
      </w:pPr>
    </w:p>
    <w:p w14:paraId="21B02935" w14:textId="102C2C67" w:rsidR="00200C95" w:rsidRDefault="001432BC">
      <w:pPr>
        <w:rPr>
          <w:rFonts w:ascii="Calibri" w:hAnsi="Calibri" w:cs="Calibri"/>
        </w:rPr>
      </w:pPr>
      <w:r w:rsidRPr="001432BC">
        <w:rPr>
          <w:rFonts w:ascii="Calibri" w:hAnsi="Calibri" w:cs="Calibri"/>
        </w:rPr>
        <w:t>Mit freundlichen Grüßen</w:t>
      </w:r>
    </w:p>
    <w:p w14:paraId="177A3EA4" w14:textId="77777777" w:rsidR="001432BC" w:rsidRDefault="001432BC">
      <w:pPr>
        <w:rPr>
          <w:rFonts w:ascii="Calibri" w:hAnsi="Calibri" w:cs="Calibri"/>
        </w:rPr>
      </w:pPr>
    </w:p>
    <w:p w14:paraId="68D74F6F" w14:textId="28240317" w:rsidR="00B16E2D" w:rsidRDefault="006E04BC" w:rsidP="00C8316F">
      <w:pPr>
        <w:rPr>
          <w:rFonts w:ascii="Calibri" w:hAnsi="Calibri" w:cs="Calibri"/>
        </w:rPr>
      </w:pPr>
      <w:r>
        <w:rPr>
          <w:rFonts w:ascii="Calibri" w:hAnsi="Calibri" w:cs="Calibri"/>
        </w:rPr>
        <w:t>Ansprechpartner</w:t>
      </w:r>
    </w:p>
    <w:p w14:paraId="2FF3C74C" w14:textId="2B30B95A" w:rsidR="006E04BC" w:rsidRPr="00F47B8C" w:rsidRDefault="006E04BC" w:rsidP="00C8316F">
      <w:pPr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sectPr w:rsidR="006E04BC" w:rsidRPr="00F47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C"/>
    <w:rsid w:val="000205AE"/>
    <w:rsid w:val="00085A3D"/>
    <w:rsid w:val="000C27E3"/>
    <w:rsid w:val="000C4222"/>
    <w:rsid w:val="001432BC"/>
    <w:rsid w:val="001B6007"/>
    <w:rsid w:val="00200C95"/>
    <w:rsid w:val="00226C2A"/>
    <w:rsid w:val="002B5673"/>
    <w:rsid w:val="0031796A"/>
    <w:rsid w:val="00393452"/>
    <w:rsid w:val="003954DB"/>
    <w:rsid w:val="004930EC"/>
    <w:rsid w:val="0049397F"/>
    <w:rsid w:val="00520CB2"/>
    <w:rsid w:val="00553863"/>
    <w:rsid w:val="006E04BC"/>
    <w:rsid w:val="007B119E"/>
    <w:rsid w:val="007C6D24"/>
    <w:rsid w:val="009C70BD"/>
    <w:rsid w:val="009D10DC"/>
    <w:rsid w:val="00AA4500"/>
    <w:rsid w:val="00AB04EE"/>
    <w:rsid w:val="00AB369D"/>
    <w:rsid w:val="00AE1EF8"/>
    <w:rsid w:val="00AE3D9B"/>
    <w:rsid w:val="00B03F2E"/>
    <w:rsid w:val="00B16E2D"/>
    <w:rsid w:val="00BC2343"/>
    <w:rsid w:val="00C6354E"/>
    <w:rsid w:val="00C76862"/>
    <w:rsid w:val="00C8316F"/>
    <w:rsid w:val="00CC47F9"/>
    <w:rsid w:val="00CC5200"/>
    <w:rsid w:val="00CD79CB"/>
    <w:rsid w:val="00D13621"/>
    <w:rsid w:val="00DD39E5"/>
    <w:rsid w:val="00E86CA0"/>
    <w:rsid w:val="00F47B8C"/>
    <w:rsid w:val="00F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B101"/>
  <w15:chartTrackingRefBased/>
  <w15:docId w15:val="{981D3E73-7397-D140-A8E7-5149B84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7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7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47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7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7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7B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7B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7B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7B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7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7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47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7B8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7B8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7B8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7B8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7B8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7B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47B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7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47B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7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47B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47B8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47B8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47B8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7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7B8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47B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47B8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Grund</dc:creator>
  <cp:keywords/>
  <dc:description/>
  <cp:lastModifiedBy>Alexander Schwarz</cp:lastModifiedBy>
  <cp:revision>7</cp:revision>
  <dcterms:created xsi:type="dcterms:W3CDTF">2025-05-09T10:06:00Z</dcterms:created>
  <dcterms:modified xsi:type="dcterms:W3CDTF">2025-05-16T11:07:00Z</dcterms:modified>
</cp:coreProperties>
</file>